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B4" w:rsidRDefault="0006050B">
      <w:pPr>
        <w:pStyle w:val="Ttulo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45720</wp:posOffset>
                </wp:positionV>
                <wp:extent cx="5848350" cy="1847850"/>
                <wp:effectExtent l="0" t="0" r="0" b="0"/>
                <wp:wrapSquare wrapText="bothSides" distT="45720" distB="45720" distL="114300" distR="11430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6588" y="2860838"/>
                          <a:ext cx="58388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</w:rPr>
                              <w:t>SERVIÇO PÚBLICO FEDERAL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UNIVERSIDADE FEDERAL DE SANTA CATARINA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6"/>
                              </w:rPr>
                              <w:t xml:space="preserve">CENTRO DE CIÊNCIAS DA EDUCAÇÃO 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6"/>
                              </w:rPr>
                              <w:t>PROGRAMA DE PÓS-GRADUAÇÃO EM EDUCAÇÃO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</w:rPr>
                              <w:t>CAMPUS UNIVERSITÁRIO REITOR JOÃO DAVID FERREIRA LIMA - TRINDADE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</w:rPr>
                              <w:t>CEP 88010-970 – Campus Universitário - Florianópolis - SC - Brasil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</w:rPr>
                              <w:t>Fone: (48) 3721 2251 -  Fax: (48) 3721 8638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FF"/>
                                <w:sz w:val="16"/>
                                <w:u w:val="single"/>
                              </w:rPr>
                              <w:t>www.ppge.ufsc.br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6"/>
                              </w:rPr>
                              <w:t xml:space="preserve"> -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FF"/>
                                <w:sz w:val="16"/>
                                <w:u w:val="single"/>
                              </w:rPr>
                              <w:t>ppge@contato.ufsc.br</w:t>
                            </w:r>
                          </w:p>
                          <w:p w:rsidR="0006050B" w:rsidRDefault="0006050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06050B" w:rsidRDefault="0006050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tângulo 2" o:spid="_x0000_s1026" style="position:absolute;margin-left:119pt;margin-top:3.6pt;width:460.5pt;height:145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" stroked="f">
                <v:textbox inset="2.53958mm,1.26875mm,2.53958mm,1.26875mm">
                  <w:txbxContent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</w:rPr>
                        <w:t>SERVIÇO PÚBLICO FEDERAL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UNIVERSIDADE FEDERAL DE SANTA CATARINA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6"/>
                        </w:rPr>
                        <w:t xml:space="preserve">CENTRO DE CIÊNCIAS DA EDUCAÇÃO 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6"/>
                        </w:rPr>
                        <w:t>PROGRAMA DE PÓS-GRADUAÇÃO EM EDUCAÇÃO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</w:rPr>
                        <w:t>CAMPUS UNIVERSITÁRIO REITOR JOÃO DAVID FERREIRA LIMA - TRINDADE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</w:rPr>
                        <w:t>CEP 88010-970 – Campus Universitário - Florianópolis - SC - Brasil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</w:rPr>
                        <w:t>Fone: (48) 3721 2251 -  Fax: (48) 3721 8638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FF"/>
                          <w:sz w:val="16"/>
                          <w:u w:val="single"/>
                        </w:rPr>
                        <w:t>www.ppge.ufsc.br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6"/>
                        </w:rPr>
                        <w:t xml:space="preserve"> - </w:t>
                      </w:r>
                      <w:r>
                        <w:rPr>
                          <w:rFonts w:ascii="Verdana" w:eastAsia="Verdana" w:hAnsi="Verdana" w:cs="Verdana"/>
                          <w:color w:val="0000FF"/>
                          <w:sz w:val="16"/>
                          <w:u w:val="single"/>
                        </w:rPr>
                        <w:t>ppge@contato.ufsc.br</w:t>
                      </w:r>
                    </w:p>
                    <w:p w:rsidR="0006050B" w:rsidRDefault="0006050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06050B" w:rsidRDefault="0006050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602B4" w:rsidRDefault="006602B4">
      <w:pPr>
        <w:spacing w:line="240" w:lineRule="auto"/>
        <w:jc w:val="center"/>
        <w:rPr>
          <w:b/>
        </w:rPr>
      </w:pPr>
    </w:p>
    <w:p w:rsidR="006602B4" w:rsidRDefault="006602B4">
      <w:pPr>
        <w:spacing w:line="240" w:lineRule="auto"/>
        <w:jc w:val="center"/>
        <w:rPr>
          <w:b/>
        </w:rPr>
      </w:pPr>
    </w:p>
    <w:p w:rsidR="006602B4" w:rsidRDefault="006602B4">
      <w:pPr>
        <w:spacing w:line="240" w:lineRule="auto"/>
        <w:jc w:val="center"/>
        <w:rPr>
          <w:b/>
        </w:rPr>
      </w:pPr>
    </w:p>
    <w:p w:rsidR="006602B4" w:rsidRDefault="006602B4">
      <w:pPr>
        <w:spacing w:line="240" w:lineRule="auto"/>
        <w:jc w:val="center"/>
        <w:rPr>
          <w:b/>
        </w:rPr>
      </w:pPr>
    </w:p>
    <w:p w:rsidR="006602B4" w:rsidRDefault="006602B4">
      <w:pPr>
        <w:spacing w:line="240" w:lineRule="auto"/>
        <w:jc w:val="center"/>
        <w:rPr>
          <w:b/>
        </w:rPr>
      </w:pPr>
    </w:p>
    <w:p w:rsidR="006602B4" w:rsidRDefault="006602B4">
      <w:pPr>
        <w:spacing w:line="240" w:lineRule="auto"/>
        <w:jc w:val="center"/>
        <w:rPr>
          <w:b/>
        </w:rPr>
      </w:pPr>
    </w:p>
    <w:p w:rsidR="006602B4" w:rsidRDefault="0006050B" w:rsidP="003923EA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DISCIPLINAS SEMESTRE 2025.2</w:t>
      </w:r>
    </w:p>
    <w:p w:rsidR="006602B4" w:rsidRDefault="006602B4">
      <w:pPr>
        <w:spacing w:before="120" w:after="120" w:line="240" w:lineRule="auto"/>
        <w:jc w:val="both"/>
        <w:rPr>
          <w:b/>
        </w:rPr>
      </w:pPr>
    </w:p>
    <w:tbl>
      <w:tblPr>
        <w:tblStyle w:val="a"/>
        <w:tblW w:w="16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5245"/>
        <w:gridCol w:w="567"/>
        <w:gridCol w:w="2633"/>
        <w:gridCol w:w="3051"/>
        <w:gridCol w:w="1387"/>
        <w:gridCol w:w="851"/>
        <w:gridCol w:w="851"/>
      </w:tblGrid>
      <w:tr w:rsidR="001C3DF1" w:rsidTr="001C3DF1">
        <w:trPr>
          <w:jc w:val="center"/>
        </w:trPr>
        <w:tc>
          <w:tcPr>
            <w:tcW w:w="1534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5245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Cr</w:t>
            </w:r>
          </w:p>
        </w:tc>
        <w:tc>
          <w:tcPr>
            <w:tcW w:w="2633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Professor(a)</w:t>
            </w:r>
          </w:p>
        </w:tc>
        <w:tc>
          <w:tcPr>
            <w:tcW w:w="3051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387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Nível</w:t>
            </w:r>
          </w:p>
        </w:tc>
        <w:tc>
          <w:tcPr>
            <w:tcW w:w="851" w:type="dxa"/>
            <w:shd w:val="clear" w:color="auto" w:fill="F2F2F2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 w:rsidRPr="001C3DF1">
              <w:rPr>
                <w:b/>
              </w:rPr>
              <w:t>Nº de alunos</w:t>
            </w:r>
          </w:p>
        </w:tc>
      </w:tr>
      <w:tr w:rsidR="001C3DF1" w:rsidTr="001C3DF1">
        <w:trPr>
          <w:trHeight w:val="604"/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PGE410383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Antropologia e Educação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Amurabi</w:t>
            </w:r>
            <w:proofErr w:type="spellEnd"/>
            <w:r>
              <w:rPr>
                <w:b/>
              </w:rPr>
              <w:t xml:space="preserve"> Pereira de Oliveira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Terça-feira: 8h às 12h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Local: </w:t>
            </w:r>
            <w:r w:rsidR="00655DFD">
              <w:rPr>
                <w:rFonts w:ascii="Roboto" w:eastAsia="Roboto" w:hAnsi="Roboto" w:cs="Roboto"/>
                <w:b/>
                <w:sz w:val="20"/>
                <w:szCs w:val="20"/>
              </w:rPr>
              <w:t>Sala 201 – CED - ‘B’</w:t>
            </w:r>
          </w:p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C3DF1" w:rsidTr="001C3DF1">
        <w:trPr>
          <w:cantSplit/>
          <w:trHeight w:val="604"/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PGE410413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after="0" w:line="240" w:lineRule="auto"/>
              <w:rPr>
                <w:b/>
              </w:rPr>
            </w:pPr>
          </w:p>
          <w:p w:rsidR="001C3DF1" w:rsidRDefault="001C3D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 de ensino e os processos de formação humana na teoria histórico-cultural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Carolina </w:t>
            </w:r>
            <w:proofErr w:type="spellStart"/>
            <w:r>
              <w:rPr>
                <w:b/>
              </w:rPr>
              <w:t>Picchetti</w:t>
            </w:r>
            <w:proofErr w:type="spellEnd"/>
            <w:r>
              <w:rPr>
                <w:b/>
              </w:rPr>
              <w:t xml:space="preserve"> Nascimento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Quarta-feira: 08h às 12h</w:t>
            </w:r>
          </w:p>
          <w:p w:rsidR="00133E0C" w:rsidRPr="00133E0C" w:rsidRDefault="00133E0C" w:rsidP="00133E0C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Local: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>Sala 402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PGE410385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rPr>
                <w:b/>
              </w:rPr>
            </w:pPr>
            <w:r>
              <w:rPr>
                <w:b/>
              </w:rPr>
              <w:t>Currículo Escolar, Pedagogia Histórico-Crítica e Tecnologias Digitais: uma tríade para análise crítica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Alaim</w:t>
            </w:r>
            <w:proofErr w:type="spellEnd"/>
            <w:r>
              <w:rPr>
                <w:b/>
              </w:rPr>
              <w:t xml:space="preserve"> Souza Neto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Terça-Feira 14h às 18h</w:t>
            </w:r>
          </w:p>
          <w:p w:rsidR="00133E0C" w:rsidRPr="00133E0C" w:rsidRDefault="00133E0C" w:rsidP="00133E0C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>Sala 401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</w:tr>
      <w:tr w:rsidR="001C3DF1" w:rsidTr="005540BD">
        <w:trPr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PGE410414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C3DF1" w:rsidRDefault="001C3D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Didática, Comunicação e Produção de </w:t>
            </w:r>
            <w:proofErr w:type="spellStart"/>
            <w:r>
              <w:rPr>
                <w:b/>
              </w:rPr>
              <w:t>Prompt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1C3DF1" w:rsidRDefault="001C3DF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Jilvania</w:t>
            </w:r>
            <w:proofErr w:type="spellEnd"/>
            <w:r>
              <w:rPr>
                <w:b/>
              </w:rPr>
              <w:t xml:space="preserve"> Lima dos Santos Bazzo</w:t>
            </w:r>
          </w:p>
        </w:tc>
        <w:tc>
          <w:tcPr>
            <w:tcW w:w="3051" w:type="dxa"/>
            <w:shd w:val="clear" w:color="auto" w:fill="FFFFFF" w:themeFill="background1"/>
            <w:vAlign w:val="center"/>
          </w:tcPr>
          <w:p w:rsidR="00133E0C" w:rsidRDefault="001C3DF1" w:rsidP="00133E0C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 8h às 12h</w:t>
            </w:r>
          </w:p>
          <w:p w:rsidR="001C3DF1" w:rsidRPr="00133E0C" w:rsidRDefault="00133E0C" w:rsidP="005540BD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Local: </w:t>
            </w:r>
            <w:r w:rsidR="005540BD">
              <w:rPr>
                <w:rFonts w:ascii="Roboto" w:eastAsia="Roboto" w:hAnsi="Roboto" w:cs="Roboto"/>
                <w:b/>
                <w:sz w:val="20"/>
                <w:szCs w:val="20"/>
              </w:rPr>
              <w:t>CED - 112 Bloco "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>D</w:t>
            </w:r>
            <w:r w:rsidR="005540BD">
              <w:rPr>
                <w:rFonts w:ascii="Roboto" w:eastAsia="Roboto" w:hAnsi="Roboto" w:cs="Roboto"/>
                <w:b/>
                <w:sz w:val="20"/>
                <w:szCs w:val="20"/>
              </w:rPr>
              <w:t>"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06050B" w:rsidP="001C3DF1">
            <w:pPr>
              <w:spacing w:before="120" w:after="120" w:line="240" w:lineRule="auto"/>
              <w:jc w:val="center"/>
              <w:rPr>
                <w:b/>
              </w:rPr>
            </w:pPr>
            <w:r w:rsidRPr="0006050B">
              <w:rPr>
                <w:b/>
              </w:rPr>
              <w:t>24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PGE410418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Diferença e Repetição: contribuições da filosofia de Deleuze na Formação de Professores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Debora Regina Wagner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Quarta-feira, 13h30 às 17h30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DB5E25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DB5E25">
              <w:rPr>
                <w:rFonts w:ascii="Roboto" w:eastAsia="Roboto" w:hAnsi="Roboto" w:cs="Roboto"/>
                <w:b/>
                <w:sz w:val="20"/>
                <w:szCs w:val="20"/>
              </w:rPr>
              <w:t>Sala 504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PGE410130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Educação, Comunicação e Cultura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Andrea Brandao Lapa e </w:t>
            </w:r>
            <w:proofErr w:type="spellStart"/>
            <w:r>
              <w:rPr>
                <w:b/>
                <w:color w:val="000000"/>
              </w:rPr>
              <w:t>Roselete</w:t>
            </w:r>
            <w:proofErr w:type="spellEnd"/>
            <w:r>
              <w:rPr>
                <w:b/>
                <w:color w:val="000000"/>
              </w:rPr>
              <w:t xml:space="preserve"> Fagundes de </w:t>
            </w:r>
            <w:proofErr w:type="spellStart"/>
            <w:r>
              <w:rPr>
                <w:b/>
                <w:color w:val="000000"/>
              </w:rPr>
              <w:t>Avi</w:t>
            </w:r>
            <w:r>
              <w:rPr>
                <w:b/>
              </w:rPr>
              <w:t>z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 14h às 18h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F8130D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Sala 201 – CED - ‘B’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</w:tr>
      <w:tr w:rsidR="001C3DF1" w:rsidTr="00B871A9">
        <w:trPr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  <w:color w:val="000000"/>
              </w:rPr>
              <w:t>PGE410416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Juventudes e integração curricular no Ensino Médio brasileiro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Juares</w:t>
            </w:r>
            <w:proofErr w:type="spellEnd"/>
            <w:r>
              <w:rPr>
                <w:b/>
              </w:rPr>
              <w:t xml:space="preserve"> da Silva </w:t>
            </w:r>
            <w:proofErr w:type="spellStart"/>
            <w:r>
              <w:rPr>
                <w:b/>
              </w:rPr>
              <w:t>Thiesen</w:t>
            </w:r>
            <w:proofErr w:type="spellEnd"/>
          </w:p>
        </w:tc>
        <w:tc>
          <w:tcPr>
            <w:tcW w:w="30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Dias 09/09 e 10/09 e 11/09 e 12/09 horário 14h às 18h</w:t>
            </w:r>
          </w:p>
          <w:p w:rsidR="00133E0C" w:rsidRDefault="00133E0C" w:rsidP="00B871A9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1A038F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>CED - 112 Bloco "D"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  <w:color w:val="000000"/>
              </w:rPr>
              <w:t>PGE410350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Medicalização: o paradoxo entre a afirmação dos direitos da criança e sua violação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hd w:val="clear" w:color="auto" w:fill="FFFFFF"/>
              <w:spacing w:before="240" w:after="160" w:line="240" w:lineRule="auto"/>
              <w:jc w:val="center"/>
              <w:rPr>
                <w:b/>
              </w:rPr>
            </w:pPr>
            <w:r>
              <w:rPr>
                <w:b/>
              </w:rPr>
              <w:t>Diana Carvalho de Carvalho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Quinta-feira: 14h às 17h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81489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814893">
              <w:rPr>
                <w:rFonts w:ascii="Roboto" w:eastAsia="Roboto" w:hAnsi="Roboto" w:cs="Roboto"/>
                <w:b/>
                <w:sz w:val="20"/>
                <w:szCs w:val="20"/>
              </w:rPr>
              <w:t>Sala 504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1C3DF1" w:rsidTr="00B871A9">
        <w:trPr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  <w:color w:val="000000"/>
              </w:rPr>
              <w:t>PGE410417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Perspectivismo, verdade e moral: tópicos para pensar a Filosofia da Educação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Lúcia Schneider </w:t>
            </w:r>
            <w:proofErr w:type="spellStart"/>
            <w:r>
              <w:rPr>
                <w:b/>
              </w:rPr>
              <w:t>Hardt</w:t>
            </w:r>
            <w:proofErr w:type="spellEnd"/>
          </w:p>
        </w:tc>
        <w:tc>
          <w:tcPr>
            <w:tcW w:w="30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Segunda-Feira 18h30 (Disciplina Híbrida)</w:t>
            </w:r>
          </w:p>
          <w:p w:rsidR="001A038F" w:rsidRPr="00B871A9" w:rsidRDefault="00650827" w:rsidP="00B871A9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 Sala 201 – CED - ‘B’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  <w:color w:val="000000"/>
              </w:rPr>
              <w:t>PGE4008000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Políticas Públicas para a Educação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Marcos Edgar </w:t>
            </w:r>
            <w:proofErr w:type="spellStart"/>
            <w:r>
              <w:rPr>
                <w:b/>
              </w:rPr>
              <w:t>Bassi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 w:rsidP="00133E0C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Terça-feira</w:t>
            </w:r>
            <w:r w:rsidR="00133E0C">
              <w:rPr>
                <w:rFonts w:ascii="Roboto" w:eastAsia="Roboto" w:hAnsi="Roboto" w:cs="Roboto"/>
                <w:b/>
                <w:sz w:val="20"/>
                <w:szCs w:val="20"/>
              </w:rPr>
              <w:t xml:space="preserve">: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14h</w:t>
            </w:r>
            <w:r w:rsidR="00DD7B4F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às 18h</w:t>
            </w:r>
          </w:p>
          <w:p w:rsidR="00652CC4" w:rsidRDefault="00652CC4" w:rsidP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CF227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CF227E">
              <w:rPr>
                <w:rFonts w:ascii="Roboto" w:eastAsia="Roboto" w:hAnsi="Roboto" w:cs="Roboto"/>
                <w:b/>
                <w:sz w:val="20"/>
                <w:szCs w:val="20"/>
              </w:rPr>
              <w:t>Sala 402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PGE410235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S. E. Dialética E Subjetividade: debates, controvérsias e contribuições do existencialismo </w:t>
            </w:r>
            <w:proofErr w:type="spellStart"/>
            <w:r>
              <w:rPr>
                <w:b/>
              </w:rPr>
              <w:t>sartreano</w:t>
            </w:r>
            <w:proofErr w:type="spellEnd"/>
            <w:r>
              <w:rPr>
                <w:b/>
              </w:rPr>
              <w:t xml:space="preserve"> à sociologia da educação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Fábio Machado Pinto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652CC4" w:rsidRPr="00652CC4" w:rsidRDefault="001C3DF1" w:rsidP="00652CC4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Sexta-Feira, 9h (Remota)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PGE410099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S. E. História de Instituições Escolares: questões teóricas e metodológicas.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Ademir Valdir dos Santos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Terça-feira: 13:30h às 17:30h</w:t>
            </w:r>
          </w:p>
          <w:p w:rsidR="00133E0C" w:rsidRDefault="00133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>Sala 203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 w:rsidRPr="001C3DF1"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PGE3130000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S.E. Dominação e Reprodução Social: a sociologia de Pierre </w:t>
            </w:r>
            <w:proofErr w:type="spellStart"/>
            <w:r>
              <w:rPr>
                <w:b/>
              </w:rPr>
              <w:t>Bourdieu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Ione Ribeiro Valle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Segun</w:t>
            </w:r>
            <w:r w:rsidR="00133E0C">
              <w:rPr>
                <w:rFonts w:ascii="Roboto" w:eastAsia="Roboto" w:hAnsi="Roboto" w:cs="Roboto"/>
                <w:b/>
                <w:sz w:val="20"/>
                <w:szCs w:val="20"/>
              </w:rPr>
              <w:t xml:space="preserve">da-feira: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14h às18h</w:t>
            </w:r>
          </w:p>
          <w:p w:rsidR="00133E0C" w:rsidRDefault="00133E0C" w:rsidP="00CF227E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CF227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CF227E">
              <w:rPr>
                <w:rFonts w:ascii="Roboto" w:eastAsia="Roboto" w:hAnsi="Roboto" w:cs="Roboto"/>
                <w:b/>
                <w:sz w:val="20"/>
                <w:szCs w:val="20"/>
              </w:rPr>
              <w:t>Sala 302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PGE3040000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S.E. Teoria Crítica e Educação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Alexandre Fernandez Vaz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Quarta-Feira: 18:30h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>Sala 302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  <w:vAlign w:val="center"/>
          </w:tcPr>
          <w:p w:rsidR="001C3DF1" w:rsidRDefault="0006050B" w:rsidP="001C3DF1">
            <w:pPr>
              <w:spacing w:before="120" w:after="120" w:line="240" w:lineRule="auto"/>
              <w:jc w:val="center"/>
              <w:rPr>
                <w:b/>
              </w:rPr>
            </w:pPr>
            <w:r w:rsidRPr="0006050B">
              <w:rPr>
                <w:b/>
              </w:rPr>
              <w:t>23</w:t>
            </w:r>
          </w:p>
        </w:tc>
      </w:tr>
      <w:tr w:rsidR="001C3DF1" w:rsidTr="00B871A9">
        <w:trPr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PGE410311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Seminário de Dissertação I/TEP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Luciana Pedrosa </w:t>
            </w:r>
            <w:proofErr w:type="spellStart"/>
            <w:r>
              <w:rPr>
                <w:b/>
              </w:rPr>
              <w:t>Marcassa</w:t>
            </w:r>
            <w:proofErr w:type="spellEnd"/>
            <w:r>
              <w:rPr>
                <w:b/>
              </w:rPr>
              <w:t xml:space="preserve"> e Célia Regina Vendramini</w:t>
            </w:r>
          </w:p>
        </w:tc>
        <w:tc>
          <w:tcPr>
            <w:tcW w:w="30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Segunda-feira: 14h às 18h</w:t>
            </w:r>
          </w:p>
          <w:p w:rsidR="001A038F" w:rsidRPr="00B871A9" w:rsidRDefault="00133E0C" w:rsidP="00B871A9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color w:val="FF0000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F16CB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Sala 201 – CED - ‘B’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 w:rsidP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1C3DF1" w:rsidTr="00B871A9">
        <w:trPr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PGE1015000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Seminário de Dissertação II - ECO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240" w:after="24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Daniela Karine Ramos</w:t>
            </w:r>
          </w:p>
        </w:tc>
        <w:tc>
          <w:tcPr>
            <w:tcW w:w="30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Terça-feira: 14h às 18h</w:t>
            </w:r>
          </w:p>
          <w:p w:rsidR="001A038F" w:rsidRPr="00B871A9" w:rsidRDefault="00133E0C" w:rsidP="00B871A9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EC778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Sala 201 – CED - ‘B’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C3DF1" w:rsidRDefault="001C3DF1" w:rsidP="00EC7783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C3DF1" w:rsidTr="00F8130D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PGE410005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Seminário de Dissertação/EI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Márcia </w:t>
            </w:r>
            <w:proofErr w:type="spellStart"/>
            <w:r>
              <w:rPr>
                <w:b/>
                <w:color w:val="000000"/>
              </w:rPr>
              <w:t>Buss</w:t>
            </w:r>
            <w:proofErr w:type="spellEnd"/>
            <w:r>
              <w:rPr>
                <w:b/>
                <w:color w:val="000000"/>
              </w:rPr>
              <w:t xml:space="preserve"> Simão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33E0C" w:rsidRDefault="00133E0C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Quarta-feira </w:t>
            </w:r>
            <w:r w:rsidR="001C3DF1">
              <w:rPr>
                <w:rFonts w:ascii="Roboto" w:eastAsia="Roboto" w:hAnsi="Roboto" w:cs="Roboto"/>
                <w:b/>
                <w:sz w:val="20"/>
                <w:szCs w:val="20"/>
              </w:rPr>
              <w:t>14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h às 18h</w:t>
            </w:r>
          </w:p>
          <w:p w:rsidR="001C3DF1" w:rsidRDefault="00133E0C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1C3DF1">
              <w:rPr>
                <w:b/>
                <w:color w:val="000000"/>
              </w:rPr>
              <w:t xml:space="preserve">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3377FE">
              <w:rPr>
                <w:rFonts w:ascii="Roboto" w:eastAsia="Roboto" w:hAnsi="Roboto" w:cs="Roboto"/>
                <w:b/>
                <w:sz w:val="20"/>
                <w:szCs w:val="20"/>
              </w:rPr>
              <w:t>Sala 204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851" w:type="dxa"/>
            <w:vAlign w:val="center"/>
          </w:tcPr>
          <w:p w:rsidR="001C3DF1" w:rsidRDefault="001C3DF1" w:rsidP="00F8130D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PGE410006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Seminário de Dissertação/FIL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Rosana Silva de Moura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Segunda-Feira 14h/Híbrida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81489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814893">
              <w:rPr>
                <w:rFonts w:ascii="Roboto" w:eastAsia="Roboto" w:hAnsi="Roboto" w:cs="Roboto"/>
                <w:b/>
                <w:sz w:val="20"/>
                <w:szCs w:val="20"/>
              </w:rPr>
              <w:t>Sala 501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51" w:type="dxa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PGE410004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Seminário de Dissertação/SHE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Jaison</w:t>
            </w:r>
            <w:proofErr w:type="spellEnd"/>
            <w:r>
              <w:rPr>
                <w:b/>
              </w:rPr>
              <w:t xml:space="preserve"> José </w:t>
            </w:r>
            <w:proofErr w:type="spellStart"/>
            <w:r>
              <w:rPr>
                <w:b/>
              </w:rPr>
              <w:t>Bassani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Quarta-feira: 14h às 18h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5D0C21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5D0C21">
              <w:rPr>
                <w:rFonts w:ascii="Roboto" w:eastAsia="Roboto" w:hAnsi="Roboto" w:cs="Roboto"/>
                <w:b/>
                <w:sz w:val="20"/>
                <w:szCs w:val="20"/>
              </w:rPr>
              <w:t>Sala 505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51" w:type="dxa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PGE410363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Seminário de Dissertação/SUPED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Márcia de Souza </w:t>
            </w:r>
            <w:proofErr w:type="spellStart"/>
            <w:r>
              <w:rPr>
                <w:b/>
              </w:rPr>
              <w:t>Hobold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Quarta-Feira 14h às 18h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814893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r w:rsidR="00814893">
              <w:rPr>
                <w:rFonts w:ascii="Roboto" w:eastAsia="Roboto" w:hAnsi="Roboto" w:cs="Roboto"/>
                <w:b/>
                <w:sz w:val="20"/>
                <w:szCs w:val="20"/>
              </w:rPr>
              <w:t>Sala 503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Obrigatória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51" w:type="dxa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1C3DF1" w:rsidTr="001C3DF1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PGE410412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Sociologia da desigualdade social e a realidade da juventude brasileira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C3DF1" w:rsidRDefault="001C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Adriana </w:t>
            </w:r>
            <w:proofErr w:type="spellStart"/>
            <w:r>
              <w:rPr>
                <w:b/>
              </w:rPr>
              <w:t>Dagostini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  <w:sz w:val="20"/>
                <w:szCs w:val="20"/>
              </w:rPr>
              <w:t>Quinta-feira 15h às 17h</w:t>
            </w:r>
          </w:p>
          <w:p w:rsidR="00133E0C" w:rsidRDefault="00133E0C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Local:</w:t>
            </w:r>
            <w:r w:rsidR="00CF227E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EFI </w:t>
            </w:r>
            <w:r w:rsidR="00B871A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CF227E">
              <w:rPr>
                <w:rFonts w:ascii="Roboto" w:eastAsia="Roboto" w:hAnsi="Roboto" w:cs="Roboto"/>
                <w:b/>
                <w:sz w:val="20"/>
                <w:szCs w:val="20"/>
              </w:rPr>
              <w:t>Sala 305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bookmarkStart w:id="1" w:name="_heading=h.mu4mdptrfrxt" w:colFirst="0" w:colLast="0"/>
            <w:bookmarkEnd w:id="1"/>
            <w:r>
              <w:rPr>
                <w:b/>
              </w:rPr>
              <w:t>Eletiva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  <w:tc>
          <w:tcPr>
            <w:tcW w:w="851" w:type="dxa"/>
          </w:tcPr>
          <w:p w:rsidR="001C3DF1" w:rsidRDefault="001C3DF1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6602B4" w:rsidRDefault="006602B4">
      <w:pPr>
        <w:spacing w:after="0" w:line="240" w:lineRule="auto"/>
        <w:rPr>
          <w:b/>
        </w:rPr>
      </w:pPr>
    </w:p>
    <w:p w:rsidR="006602B4" w:rsidRDefault="006602B4">
      <w:pPr>
        <w:spacing w:after="0" w:line="240" w:lineRule="auto"/>
        <w:rPr>
          <w:b/>
        </w:rPr>
      </w:pPr>
    </w:p>
    <w:p w:rsidR="006602B4" w:rsidRDefault="0006050B">
      <w:pPr>
        <w:spacing w:after="0" w:line="240" w:lineRule="auto"/>
        <w:rPr>
          <w:b/>
        </w:rPr>
      </w:pPr>
      <w:r>
        <w:rPr>
          <w:b/>
        </w:rPr>
        <w:t>*ALOCAR: até a primeira semana das aulas (</w:t>
      </w:r>
      <w:proofErr w:type="spellStart"/>
      <w:r>
        <w:rPr>
          <w:b/>
        </w:rPr>
        <w:t>xx</w:t>
      </w:r>
      <w:proofErr w:type="spellEnd"/>
      <w:r>
        <w:rPr>
          <w:b/>
        </w:rPr>
        <w:t>/</w:t>
      </w:r>
      <w:proofErr w:type="spellStart"/>
      <w:r>
        <w:rPr>
          <w:b/>
        </w:rPr>
        <w:t>xx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xx-xx</w:t>
      </w:r>
      <w:proofErr w:type="spellEnd"/>
      <w:r>
        <w:rPr>
          <w:b/>
        </w:rPr>
        <w:t>) será divulgado o local em novo quadro atualizado</w:t>
      </w:r>
    </w:p>
    <w:p w:rsidR="006602B4" w:rsidRDefault="006602B4">
      <w:pPr>
        <w:spacing w:after="0" w:line="240" w:lineRule="auto"/>
        <w:rPr>
          <w:b/>
        </w:rPr>
      </w:pPr>
    </w:p>
    <w:p w:rsidR="006602B4" w:rsidRDefault="0006050B">
      <w:pPr>
        <w:spacing w:after="0" w:line="240" w:lineRule="auto"/>
        <w:rPr>
          <w:b/>
        </w:rPr>
      </w:pPr>
      <w:r>
        <w:rPr>
          <w:b/>
        </w:rPr>
        <w:t>** Dissertação e Tese:  A disciplina "tese" e a "dissertação" não são propriamente disciplinas, pois não possuem aulas a serem ministradas e nem professor. Elas existem apenas para o aluno manter vínculo com o programa. Assim, essas disciplinas são utilizadas para alunos que já concluíram os créditos necessários e precisam apenas permanecer ligados ao programa até a defesa da tese/dissertação. Lembrando que para escrever a tese/dissertação não é necessário estar matriculado nessas disciplinas. Elas servem apenas para manter sua matrícula ativa no programa, se for preciso.</w:t>
      </w:r>
    </w:p>
    <w:sectPr w:rsidR="006602B4">
      <w:pgSz w:w="16838" w:h="11906" w:orient="landscape"/>
      <w:pgMar w:top="284" w:right="851" w:bottom="170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30736"/>
    <w:multiLevelType w:val="multilevel"/>
    <w:tmpl w:val="C84A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B4"/>
    <w:rsid w:val="000406EB"/>
    <w:rsid w:val="0006050B"/>
    <w:rsid w:val="00133E0C"/>
    <w:rsid w:val="001A038F"/>
    <w:rsid w:val="001B0436"/>
    <w:rsid w:val="001C3DF1"/>
    <w:rsid w:val="003377FE"/>
    <w:rsid w:val="003923EA"/>
    <w:rsid w:val="005540BD"/>
    <w:rsid w:val="005D0C21"/>
    <w:rsid w:val="00650827"/>
    <w:rsid w:val="00652CC4"/>
    <w:rsid w:val="00655DFD"/>
    <w:rsid w:val="006602B4"/>
    <w:rsid w:val="00814893"/>
    <w:rsid w:val="0086123C"/>
    <w:rsid w:val="008A24D7"/>
    <w:rsid w:val="00B871A9"/>
    <w:rsid w:val="00CF227E"/>
    <w:rsid w:val="00DB5E25"/>
    <w:rsid w:val="00DD7B4F"/>
    <w:rsid w:val="00EC7783"/>
    <w:rsid w:val="00F16CB3"/>
    <w:rsid w:val="00F8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F642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FA43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FA433B"/>
    <w:rPr>
      <w:b/>
      <w:bCs/>
    </w:rPr>
  </w:style>
  <w:style w:type="character" w:customStyle="1" w:styleId="Ttulo5Char">
    <w:name w:val="Título 5 Char"/>
    <w:basedOn w:val="Fontepargpadro"/>
    <w:rsid w:val="00B94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B9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B9452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uiPriority w:val="99"/>
    <w:semiHidden/>
    <w:rsid w:val="00B94521"/>
    <w:rPr>
      <w:rFonts w:ascii="Calibri" w:eastAsia="Calibri" w:hAnsi="Calibri" w:cs="Times New Roman"/>
    </w:rPr>
  </w:style>
  <w:style w:type="character" w:customStyle="1" w:styleId="CabealhoChar1">
    <w:name w:val="Cabeçalho Char1"/>
    <w:link w:val="Cabealho"/>
    <w:uiPriority w:val="99"/>
    <w:rsid w:val="00B945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uiPriority w:val="99"/>
    <w:unhideWhenUsed/>
    <w:rsid w:val="00B9452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DFF"/>
    <w:rPr>
      <w:rFonts w:ascii="Tahoma" w:eastAsia="Calibri" w:hAnsi="Tahoma" w:cs="Tahoma"/>
      <w:sz w:val="16"/>
      <w:szCs w:val="16"/>
    </w:rPr>
  </w:style>
  <w:style w:type="paragraph" w:customStyle="1" w:styleId="Corpo">
    <w:name w:val="Corpo"/>
    <w:rsid w:val="00DC5F1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table" w:customStyle="1" w:styleId="2">
    <w:name w:val="2"/>
    <w:basedOn w:val="TableNormal0"/>
    <w:rsid w:val="000F64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0"/>
    <w:rsid w:val="000F64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1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646BC"/>
    <w:pPr>
      <w:tabs>
        <w:tab w:val="num" w:pos="720"/>
      </w:tabs>
      <w:ind w:left="720" w:hanging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F642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FA43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FA433B"/>
    <w:rPr>
      <w:b/>
      <w:bCs/>
    </w:rPr>
  </w:style>
  <w:style w:type="character" w:customStyle="1" w:styleId="Ttulo5Char">
    <w:name w:val="Título 5 Char"/>
    <w:basedOn w:val="Fontepargpadro"/>
    <w:rsid w:val="00B9452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B9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1"/>
    <w:uiPriority w:val="99"/>
    <w:rsid w:val="00B94521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uiPriority w:val="99"/>
    <w:semiHidden/>
    <w:rsid w:val="00B94521"/>
    <w:rPr>
      <w:rFonts w:ascii="Calibri" w:eastAsia="Calibri" w:hAnsi="Calibri" w:cs="Times New Roman"/>
    </w:rPr>
  </w:style>
  <w:style w:type="character" w:customStyle="1" w:styleId="CabealhoChar1">
    <w:name w:val="Cabeçalho Char1"/>
    <w:link w:val="Cabealho"/>
    <w:uiPriority w:val="99"/>
    <w:rsid w:val="00B9452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uiPriority w:val="99"/>
    <w:unhideWhenUsed/>
    <w:rsid w:val="00B9452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DFF"/>
    <w:rPr>
      <w:rFonts w:ascii="Tahoma" w:eastAsia="Calibri" w:hAnsi="Tahoma" w:cs="Tahoma"/>
      <w:sz w:val="16"/>
      <w:szCs w:val="16"/>
    </w:rPr>
  </w:style>
  <w:style w:type="paragraph" w:customStyle="1" w:styleId="Corpo">
    <w:name w:val="Corpo"/>
    <w:rsid w:val="00DC5F1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table" w:customStyle="1" w:styleId="2">
    <w:name w:val="2"/>
    <w:basedOn w:val="TableNormal0"/>
    <w:rsid w:val="000F642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0"/>
    <w:rsid w:val="000F642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1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646BC"/>
    <w:pPr>
      <w:tabs>
        <w:tab w:val="num" w:pos="720"/>
      </w:tabs>
      <w:ind w:left="720" w:hanging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uytglRn7gSn6cdA71wY3ijbXA==">CgMxLjAyDmgubXU0bWRwdHJmcnh0OAByITE2clBPN3JfeUdoa1o1b3hvRktPSExhSVpLZzFPZEVQbg==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SANTIN</dc:creator>
  <cp:lastModifiedBy>Alexandre Bittencourt Colle</cp:lastModifiedBy>
  <cp:revision>4</cp:revision>
  <dcterms:created xsi:type="dcterms:W3CDTF">2025-08-11T17:18:00Z</dcterms:created>
  <dcterms:modified xsi:type="dcterms:W3CDTF">2025-08-12T11:53:00Z</dcterms:modified>
</cp:coreProperties>
</file>